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D4" w:rsidRDefault="00A43BD4"/>
    <w:p w:rsidR="006F1912" w:rsidRDefault="006F1912"/>
    <w:p w:rsidR="006F1912" w:rsidRDefault="006F1912"/>
    <w:p w:rsidR="006F1912" w:rsidRPr="006F1912" w:rsidRDefault="006F1912" w:rsidP="006F1912">
      <w:pPr>
        <w:jc w:val="both"/>
        <w:rPr>
          <w:rFonts w:ascii="Bookman Old Style" w:hAnsi="Bookman Old Style"/>
          <w:sz w:val="32"/>
          <w:szCs w:val="32"/>
        </w:rPr>
      </w:pPr>
      <w:r w:rsidRPr="006F1912">
        <w:rPr>
          <w:rFonts w:ascii="Bookman Old Style" w:hAnsi="Bookman Old Style"/>
          <w:sz w:val="32"/>
          <w:szCs w:val="32"/>
        </w:rPr>
        <w:t>Artículo 69</w:t>
      </w:r>
    </w:p>
    <w:p w:rsidR="006F1912" w:rsidRPr="006F1912" w:rsidRDefault="006F1912" w:rsidP="006F1912">
      <w:pPr>
        <w:jc w:val="both"/>
        <w:rPr>
          <w:rFonts w:ascii="Bookman Old Style" w:hAnsi="Bookman Old Style"/>
          <w:sz w:val="32"/>
          <w:szCs w:val="32"/>
        </w:rPr>
      </w:pPr>
      <w:r w:rsidRPr="006F1912">
        <w:rPr>
          <w:rFonts w:ascii="Bookman Old Style" w:hAnsi="Bookman Old Style"/>
          <w:sz w:val="32"/>
          <w:szCs w:val="32"/>
        </w:rPr>
        <w:t>Si la denuncia o solicitud reúne los requisitos de ley, la autoridad competente, procederá a integrar el expediente y se</w:t>
      </w:r>
      <w:r w:rsidRPr="006F1912">
        <w:rPr>
          <w:rFonts w:ascii="Bookman Old Style" w:hAnsi="Bookman Old Style"/>
          <w:sz w:val="32"/>
          <w:szCs w:val="32"/>
        </w:rPr>
        <w:t xml:space="preserve"> </w:t>
      </w:r>
      <w:r w:rsidRPr="006F1912">
        <w:rPr>
          <w:rFonts w:ascii="Bookman Old Style" w:hAnsi="Bookman Old Style"/>
          <w:sz w:val="32"/>
          <w:szCs w:val="32"/>
        </w:rPr>
        <w:t xml:space="preserve">sujetará al siguiente procedimiento: </w:t>
      </w:r>
      <w:r w:rsidRPr="006F1912">
        <w:rPr>
          <w:rFonts w:ascii="Bookman Old Style" w:hAnsi="Bookman Old Style"/>
          <w:sz w:val="32"/>
          <w:szCs w:val="32"/>
        </w:rPr>
        <w:tab/>
      </w:r>
    </w:p>
    <w:p w:rsidR="006F1912" w:rsidRDefault="006F1912" w:rsidP="006F1912">
      <w:pPr>
        <w:jc w:val="both"/>
      </w:pPr>
      <w:r w:rsidRPr="006F1912">
        <w:rPr>
          <w:rFonts w:ascii="Bookman Old Style" w:hAnsi="Bookman Old Style"/>
          <w:sz w:val="32"/>
          <w:szCs w:val="32"/>
        </w:rPr>
        <w:t xml:space="preserve"> </w:t>
      </w:r>
      <w:r w:rsidRPr="006F1912">
        <w:rPr>
          <w:rFonts w:ascii="Bookman Old Style" w:hAnsi="Bookman Old Style"/>
          <w:sz w:val="32"/>
          <w:szCs w:val="32"/>
        </w:rPr>
        <w:tab/>
        <w:t xml:space="preserve">I. </w:t>
      </w:r>
      <w:r w:rsidRPr="006F1912">
        <w:rPr>
          <w:rFonts w:ascii="Bookman Old Style" w:hAnsi="Bookman Old Style"/>
          <w:sz w:val="32"/>
          <w:szCs w:val="32"/>
        </w:rPr>
        <w:tab/>
        <w:t>Se emplazará al servidor público denunciado remitiéndole copia del escrito de solicitud o denuncia, para que en</w:t>
      </w:r>
      <w:r w:rsidRPr="006F1912">
        <w:rPr>
          <w:rFonts w:ascii="Bookman Old Style" w:hAnsi="Bookman Old Style"/>
          <w:sz w:val="32"/>
          <w:szCs w:val="32"/>
        </w:rPr>
        <w:t xml:space="preserve"> </w:t>
      </w:r>
      <w:r w:rsidRPr="006F1912">
        <w:rPr>
          <w:rFonts w:ascii="Bookman Old Style" w:hAnsi="Bookman Old Style"/>
          <w:sz w:val="32"/>
          <w:szCs w:val="32"/>
        </w:rPr>
        <w:t>un plazo de diez días hábiles, a partir de la notificación, rinda informe circunstanciado por escrito, expresando lo que a</w:t>
      </w:r>
      <w:r w:rsidRPr="006F1912">
        <w:rPr>
          <w:rFonts w:ascii="Bookman Old Style" w:hAnsi="Bookman Old Style"/>
          <w:sz w:val="32"/>
          <w:szCs w:val="32"/>
        </w:rPr>
        <w:t xml:space="preserve"> </w:t>
      </w:r>
      <w:r w:rsidRPr="006F1912">
        <w:rPr>
          <w:rFonts w:ascii="Bookman Old Style" w:hAnsi="Bookman Old Style"/>
          <w:sz w:val="32"/>
          <w:szCs w:val="32"/>
        </w:rPr>
        <w:t>su interés convenga;</w:t>
      </w:r>
      <w:r w:rsidRPr="006F1912">
        <w:rPr>
          <w:rFonts w:ascii="Bookman Old Style" w:hAnsi="Bookman Old Style"/>
          <w:sz w:val="32"/>
          <w:szCs w:val="32"/>
        </w:rPr>
        <w:cr/>
      </w:r>
      <w:bookmarkStart w:id="0" w:name="_GoBack"/>
      <w:bookmarkEnd w:id="0"/>
    </w:p>
    <w:sectPr w:rsidR="006F19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12"/>
    <w:rsid w:val="006F1912"/>
    <w:rsid w:val="00A4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</dc:creator>
  <cp:lastModifiedBy>lap</cp:lastModifiedBy>
  <cp:revision>1</cp:revision>
  <dcterms:created xsi:type="dcterms:W3CDTF">2017-05-21T01:21:00Z</dcterms:created>
  <dcterms:modified xsi:type="dcterms:W3CDTF">2017-05-21T01:22:00Z</dcterms:modified>
</cp:coreProperties>
</file>